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4A" w:rsidRDefault="0009424A" w:rsidP="0009424A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Cs/>
          <w:noProof/>
          <w:color w:val="000000"/>
          <w:spacing w:val="6"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76200</wp:posOffset>
            </wp:positionV>
            <wp:extent cx="513080" cy="620395"/>
            <wp:effectExtent l="0" t="0" r="1270" b="8255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09424A" w:rsidRPr="000578ED" w:rsidRDefault="0009424A" w:rsidP="0009424A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0578E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АБАНСКИЙ РАЙОННЫЙ СОВЕТ ДЕПУТАТОВ </w:t>
      </w:r>
    </w:p>
    <w:p w:rsidR="0009424A" w:rsidRPr="000578ED" w:rsidRDefault="0009424A" w:rsidP="0009424A">
      <w:pPr>
        <w:shd w:val="clear" w:color="auto" w:fill="FFFFFF"/>
        <w:tabs>
          <w:tab w:val="left" w:pos="726"/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0578E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  <w:t>КРАСНОЯРСКОГО КРАЯ</w:t>
      </w:r>
    </w:p>
    <w:p w:rsidR="0009424A" w:rsidRPr="000578ED" w:rsidRDefault="0009424A" w:rsidP="0009424A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09424A" w:rsidRPr="000578ED" w:rsidRDefault="0009424A" w:rsidP="0009424A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09424A" w:rsidRPr="000578ED" w:rsidRDefault="00787830" w:rsidP="0009424A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29</w:t>
      </w:r>
      <w:r w:rsidR="0009424A" w:rsidRPr="000578E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.10.2025                                         п. Абан                                    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10-126Р</w:t>
      </w:r>
    </w:p>
    <w:p w:rsidR="0009424A" w:rsidRPr="000578ED" w:rsidRDefault="0009424A" w:rsidP="00094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424A" w:rsidRPr="000578ED" w:rsidRDefault="0009424A" w:rsidP="0009424A">
      <w:pPr>
        <w:jc w:val="center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О внесении изменений в решение Долгомостовского сельского совета депутатов от 26.12.2024 № 52-149Р «О бюджете поселения на 2025 год и плановый период 2026-2027 годов»</w:t>
      </w:r>
    </w:p>
    <w:p w:rsidR="0009424A" w:rsidRPr="000578ED" w:rsidRDefault="0009424A" w:rsidP="00094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78E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057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Федеральным законом от 20.03.2025 № 33-ФЗ «Об общих принципах организации местного самоуправления в единой системе публичной власти», Федеральным </w:t>
      </w:r>
      <w:hyperlink r:id="rId6" w:history="1">
        <w:r w:rsidRPr="000578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законом</w:t>
        </w:r>
      </w:hyperlink>
      <w:r w:rsidRPr="00057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06.10.2003 № 131-ФЗ «Об общих принципах организации местного самоуправления в Российской Федерации», Законом Красноярского края от 15.05.2025 № 9-3914 </w:t>
      </w:r>
      <w:r w:rsidR="000D4E74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057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 территориальной организации местного самоуправления </w:t>
      </w:r>
      <w:r w:rsidR="000D4E74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0578ED">
        <w:rPr>
          <w:rFonts w:ascii="Times New Roman" w:eastAsia="Calibri" w:hAnsi="Times New Roman" w:cs="Times New Roman"/>
          <w:sz w:val="28"/>
          <w:szCs w:val="28"/>
          <w:lang w:eastAsia="en-US"/>
        </w:rPr>
        <w:t>в Красноярском крае», решением Абанского районного Совета депутатов от 29.10.2025 №</w:t>
      </w:r>
      <w:r w:rsidR="000D4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87830">
        <w:rPr>
          <w:rFonts w:ascii="Times New Roman" w:eastAsia="Calibri" w:hAnsi="Times New Roman" w:cs="Times New Roman"/>
          <w:sz w:val="28"/>
          <w:szCs w:val="28"/>
          <w:lang w:eastAsia="en-US"/>
        </w:rPr>
        <w:t>10-12</w:t>
      </w:r>
      <w:r w:rsidR="000D4E74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787830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057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исполнении полномочий Долгомостовского сельского</w:t>
      </w:r>
      <w:proofErr w:type="gramEnd"/>
      <w:r w:rsidRPr="00057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Совета депутатов», р</w:t>
      </w:r>
      <w:r w:rsidRPr="000578ED">
        <w:rPr>
          <w:rFonts w:ascii="Times New Roman" w:hAnsi="Times New Roman" w:cs="Times New Roman"/>
          <w:sz w:val="28"/>
          <w:szCs w:val="28"/>
        </w:rPr>
        <w:t>уководствуясь Уставом Долгомостовского сельского Совета депутатов Абанского района Красноярского края, Уставом Абанского района Красноярского края, Абанский районный Совет депутатов РЕШИЛ:</w:t>
      </w: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 xml:space="preserve">1. Внести в Решение Долгомостовского сельсовета от 26.12.2024 № 52-149Р «О бюджете поселения на 2025 год и плановый период 2026 -2027 годов» </w:t>
      </w:r>
      <w:r w:rsidR="000578ED">
        <w:rPr>
          <w:rFonts w:ascii="Times New Roman" w:hAnsi="Times New Roman" w:cs="Times New Roman"/>
          <w:sz w:val="28"/>
          <w:szCs w:val="28"/>
        </w:rPr>
        <w:t xml:space="preserve">(далее – Решение) </w:t>
      </w:r>
      <w:r w:rsidRPr="000578E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«Статья 1. Основные характеристики бюджета поселения на 2025 год и плановый период 2026-2027 годов</w:t>
      </w: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поселения на 2025 год:</w:t>
      </w:r>
    </w:p>
    <w:p w:rsidR="0009424A" w:rsidRPr="000578ED" w:rsidRDefault="0009424A" w:rsidP="000578E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поселения в сумме 37 657,3 тыс. рублей; </w:t>
      </w:r>
    </w:p>
    <w:p w:rsidR="0009424A" w:rsidRPr="000578ED" w:rsidRDefault="0009424A" w:rsidP="000578E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поселения в сумме 37 771,1 тыс. рублей; </w:t>
      </w:r>
    </w:p>
    <w:p w:rsidR="0009424A" w:rsidRPr="000578ED" w:rsidRDefault="0009424A" w:rsidP="000578E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3) дефицит бюджета поселения в сумме 113,8 тыс. рублей;</w:t>
      </w:r>
    </w:p>
    <w:p w:rsidR="0009424A" w:rsidRPr="000578ED" w:rsidRDefault="003F2AA7" w:rsidP="000578E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 xml:space="preserve">4) </w:t>
      </w:r>
      <w:r w:rsidR="0009424A" w:rsidRPr="000578ED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бюджета поселения в сумме 113,8 тыс. рублей согласно приложению 1 к настоящему Решению. </w:t>
      </w: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поселения на 2026 </w:t>
      </w:r>
      <w:r w:rsidRPr="000578ED">
        <w:rPr>
          <w:rFonts w:ascii="Times New Roman" w:hAnsi="Times New Roman" w:cs="Times New Roman"/>
          <w:sz w:val="28"/>
          <w:szCs w:val="28"/>
        </w:rPr>
        <w:lastRenderedPageBreak/>
        <w:t>год и на 2027 год:</w:t>
      </w: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поселения на 2026 год в сумме </w:t>
      </w:r>
      <w:r w:rsidR="003F2AA7" w:rsidRPr="000578ED">
        <w:rPr>
          <w:rFonts w:ascii="Times New Roman" w:hAnsi="Times New Roman" w:cs="Times New Roman"/>
          <w:sz w:val="28"/>
          <w:szCs w:val="28"/>
        </w:rPr>
        <w:t>10 918,6</w:t>
      </w:r>
      <w:r w:rsidRPr="000578ED">
        <w:rPr>
          <w:rFonts w:ascii="Times New Roman" w:hAnsi="Times New Roman" w:cs="Times New Roman"/>
          <w:sz w:val="28"/>
          <w:szCs w:val="28"/>
        </w:rPr>
        <w:t xml:space="preserve"> тыс. рублей и на 2027 год в сумме </w:t>
      </w:r>
      <w:r w:rsidR="00650B61">
        <w:rPr>
          <w:rFonts w:ascii="Times New Roman" w:hAnsi="Times New Roman" w:cs="Times New Roman"/>
          <w:sz w:val="28"/>
          <w:szCs w:val="28"/>
        </w:rPr>
        <w:t>11 181,0</w:t>
      </w:r>
      <w:r w:rsidRPr="000578E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поселения на 2027 год в сумме </w:t>
      </w:r>
      <w:r w:rsidR="003F2AA7" w:rsidRPr="000578ED">
        <w:rPr>
          <w:rFonts w:ascii="Times New Roman" w:hAnsi="Times New Roman" w:cs="Times New Roman"/>
          <w:sz w:val="28"/>
          <w:szCs w:val="28"/>
        </w:rPr>
        <w:t>10 918,6</w:t>
      </w:r>
      <w:r w:rsidRPr="000578E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3F2AA7" w:rsidRPr="000578ED">
        <w:rPr>
          <w:rFonts w:ascii="Times New Roman" w:hAnsi="Times New Roman" w:cs="Times New Roman"/>
          <w:sz w:val="28"/>
          <w:szCs w:val="28"/>
        </w:rPr>
        <w:t>262,5</w:t>
      </w:r>
      <w:r w:rsidRPr="000578ED">
        <w:rPr>
          <w:rFonts w:ascii="Times New Roman" w:hAnsi="Times New Roman" w:cs="Times New Roman"/>
          <w:sz w:val="28"/>
          <w:szCs w:val="28"/>
        </w:rPr>
        <w:t xml:space="preserve"> тыс. рублей и на 2027 год в сумме </w:t>
      </w:r>
      <w:r w:rsidR="003F2AA7" w:rsidRPr="000578ED">
        <w:rPr>
          <w:rFonts w:ascii="Times New Roman" w:hAnsi="Times New Roman" w:cs="Times New Roman"/>
          <w:sz w:val="28"/>
          <w:szCs w:val="28"/>
        </w:rPr>
        <w:t>11 181,0</w:t>
      </w:r>
      <w:r w:rsidRPr="000578E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3F2AA7" w:rsidRPr="000578ED">
        <w:rPr>
          <w:rFonts w:ascii="Times New Roman" w:hAnsi="Times New Roman" w:cs="Times New Roman"/>
          <w:sz w:val="28"/>
          <w:szCs w:val="28"/>
        </w:rPr>
        <w:t>522,5</w:t>
      </w:r>
      <w:r w:rsidRPr="000578E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3) дефицит бюджета поселения на 2026 год в сумме 0,0 тыс. рублей и на 2027 год в сумме 0,0 тыс. рублей;</w:t>
      </w:r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бюджета поселения на 2026 год в сумме 0,0 тыс. рублей и на 2027 год в сумме 0,0 тыс. рублей согласно приложению 1 к настоящему Решению</w:t>
      </w:r>
      <w:r w:rsidR="00B12120">
        <w:rPr>
          <w:rFonts w:ascii="Times New Roman" w:hAnsi="Times New Roman" w:cs="Times New Roman"/>
          <w:sz w:val="28"/>
          <w:szCs w:val="28"/>
        </w:rPr>
        <w:t>.</w:t>
      </w:r>
      <w:r w:rsidRPr="000578ED">
        <w:rPr>
          <w:rFonts w:ascii="Times New Roman" w:hAnsi="Times New Roman" w:cs="Times New Roman"/>
          <w:sz w:val="28"/>
          <w:szCs w:val="28"/>
        </w:rPr>
        <w:t>»</w:t>
      </w:r>
      <w:r w:rsidR="00B12120">
        <w:rPr>
          <w:rFonts w:ascii="Times New Roman" w:hAnsi="Times New Roman" w:cs="Times New Roman"/>
          <w:sz w:val="28"/>
          <w:szCs w:val="28"/>
        </w:rPr>
        <w:t>;</w:t>
      </w:r>
    </w:p>
    <w:p w:rsidR="00F61664" w:rsidRPr="000578ED" w:rsidRDefault="000578ED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F61664" w:rsidRPr="000578ED">
        <w:rPr>
          <w:rFonts w:ascii="Times New Roman" w:hAnsi="Times New Roman" w:cs="Times New Roman"/>
          <w:sz w:val="28"/>
          <w:szCs w:val="28"/>
        </w:rPr>
        <w:t xml:space="preserve"> Статью 5 изложить в следующей редакции:</w:t>
      </w:r>
    </w:p>
    <w:p w:rsidR="000578ED" w:rsidRDefault="000578ED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«Статья 5. </w:t>
      </w:r>
      <w:r w:rsidRPr="000578ED">
        <w:rPr>
          <w:rFonts w:ascii="Times New Roman" w:hAnsi="Times New Roman" w:cs="Times New Roman"/>
          <w:sz w:val="28"/>
          <w:szCs w:val="28"/>
        </w:rPr>
        <w:t xml:space="preserve">Публичные нормативные обязательства Долгомостовского сельсовета </w:t>
      </w:r>
    </w:p>
    <w:p w:rsidR="00F61664" w:rsidRPr="000578ED" w:rsidRDefault="00F61664" w:rsidP="000578ED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Утвердить общий объем средств бюджета поселения на исполнение публичных нормативных обязательств Долгомостовского сельсовета на 2025 год в сумме 54,</w:t>
      </w:r>
      <w:r w:rsidR="00114965" w:rsidRPr="000578ED">
        <w:rPr>
          <w:rFonts w:ascii="Times New Roman" w:hAnsi="Times New Roman" w:cs="Times New Roman"/>
          <w:sz w:val="28"/>
          <w:szCs w:val="28"/>
        </w:rPr>
        <w:t>6</w:t>
      </w:r>
      <w:r w:rsidRPr="000578ED">
        <w:rPr>
          <w:rFonts w:ascii="Times New Roman" w:hAnsi="Times New Roman" w:cs="Times New Roman"/>
          <w:sz w:val="28"/>
          <w:szCs w:val="28"/>
        </w:rPr>
        <w:t xml:space="preserve"> тыс. рублей, на 2026 год в 54,0 тыс. рублей и на 2027 год в сумме 54,0 тыс.</w:t>
      </w:r>
      <w:r w:rsidR="000578ED">
        <w:rPr>
          <w:rFonts w:ascii="Times New Roman" w:hAnsi="Times New Roman" w:cs="Times New Roman"/>
          <w:sz w:val="28"/>
          <w:szCs w:val="28"/>
        </w:rPr>
        <w:t xml:space="preserve"> </w:t>
      </w:r>
      <w:r w:rsidRPr="000578ED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650B61">
        <w:rPr>
          <w:rFonts w:ascii="Times New Roman" w:hAnsi="Times New Roman" w:cs="Times New Roman"/>
          <w:sz w:val="28"/>
          <w:szCs w:val="28"/>
        </w:rPr>
        <w:t>.»</w:t>
      </w:r>
      <w:r w:rsidR="00B121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9424A" w:rsidRPr="000578ED" w:rsidRDefault="0009424A" w:rsidP="000578E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1.2. Приложения №№ 1, 2, 3, 4, 5 к Решению изложить в новой редакции согласно приложениям № 1, 2, 3, 4, 5 к настоящему решению.</w:t>
      </w:r>
    </w:p>
    <w:p w:rsidR="0009424A" w:rsidRPr="000578ED" w:rsidRDefault="00BB018C" w:rsidP="000578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>4</w:t>
      </w:r>
      <w:r w:rsidR="0009424A" w:rsidRPr="000578ED">
        <w:rPr>
          <w:rFonts w:ascii="Times New Roman" w:hAnsi="Times New Roman" w:cs="Times New Roman"/>
          <w:sz w:val="28"/>
          <w:szCs w:val="28"/>
        </w:rPr>
        <w:t>. Решение вступает в силу в день, следующий за днем его официального опубликования.</w:t>
      </w:r>
    </w:p>
    <w:p w:rsidR="0009424A" w:rsidRPr="000578ED" w:rsidRDefault="0009424A" w:rsidP="0009424A">
      <w:pPr>
        <w:tabs>
          <w:tab w:val="left" w:pos="142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24A" w:rsidRPr="000578ED" w:rsidRDefault="0009424A" w:rsidP="0009424A">
      <w:pPr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24A" w:rsidRPr="000578ED" w:rsidRDefault="0009424A" w:rsidP="0009424A">
      <w:pPr>
        <w:jc w:val="both"/>
        <w:rPr>
          <w:rFonts w:ascii="Times New Roman" w:hAnsi="Times New Roman" w:cs="Times New Roman"/>
          <w:sz w:val="28"/>
          <w:szCs w:val="28"/>
        </w:rPr>
      </w:pPr>
      <w:r w:rsidRPr="000578ED">
        <w:rPr>
          <w:rFonts w:ascii="Times New Roman" w:hAnsi="Times New Roman" w:cs="Times New Roman"/>
          <w:sz w:val="28"/>
          <w:szCs w:val="28"/>
        </w:rPr>
        <w:t xml:space="preserve">          </w:t>
      </w:r>
    </w:p>
    <w:tbl>
      <w:tblPr>
        <w:tblW w:w="0" w:type="auto"/>
        <w:tblLook w:val="04A0"/>
      </w:tblPr>
      <w:tblGrid>
        <w:gridCol w:w="4644"/>
        <w:gridCol w:w="4642"/>
      </w:tblGrid>
      <w:tr w:rsidR="0009424A" w:rsidRPr="000578ED" w:rsidTr="00B841B3">
        <w:tc>
          <w:tcPr>
            <w:tcW w:w="4785" w:type="dxa"/>
          </w:tcPr>
          <w:p w:rsidR="0009424A" w:rsidRPr="000578ED" w:rsidRDefault="0009424A" w:rsidP="00B841B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78E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09424A" w:rsidRPr="000578ED" w:rsidRDefault="0009424A" w:rsidP="00B841B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78ED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09424A" w:rsidRPr="000578ED" w:rsidRDefault="0009424A" w:rsidP="00B841B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78ED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09424A" w:rsidRPr="000578ED" w:rsidRDefault="0009424A" w:rsidP="00B841B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78ED">
              <w:rPr>
                <w:rFonts w:ascii="Times New Roman" w:hAnsi="Times New Roman" w:cs="Times New Roman"/>
                <w:sz w:val="28"/>
                <w:szCs w:val="28"/>
              </w:rPr>
              <w:t>________________ И.И. Бочарова</w:t>
            </w:r>
          </w:p>
        </w:tc>
        <w:tc>
          <w:tcPr>
            <w:tcW w:w="4785" w:type="dxa"/>
          </w:tcPr>
          <w:p w:rsidR="0009424A" w:rsidRPr="000578ED" w:rsidRDefault="0009424A" w:rsidP="00B841B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78E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09424A" w:rsidRDefault="000578ED" w:rsidP="00B841B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Долгомостовского сельсовета </w:t>
            </w:r>
          </w:p>
          <w:p w:rsidR="000578ED" w:rsidRPr="000578ED" w:rsidRDefault="000578ED" w:rsidP="00B841B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09424A" w:rsidRPr="000578ED" w:rsidRDefault="0009424A" w:rsidP="00B841B3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578ED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="000578ED">
              <w:rPr>
                <w:rFonts w:ascii="Times New Roman" w:hAnsi="Times New Roman" w:cs="Times New Roman"/>
                <w:sz w:val="28"/>
                <w:szCs w:val="28"/>
              </w:rPr>
              <w:t>Л.Д. Попова</w:t>
            </w:r>
          </w:p>
        </w:tc>
      </w:tr>
    </w:tbl>
    <w:p w:rsidR="0009424A" w:rsidRPr="00971F8B" w:rsidRDefault="0009424A" w:rsidP="0009424A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9424A" w:rsidRDefault="0009424A" w:rsidP="0009424A"/>
    <w:p w:rsidR="00991C73" w:rsidRDefault="00991C73"/>
    <w:sectPr w:rsidR="00991C73" w:rsidSect="007C6B99">
      <w:pgSz w:w="11906" w:h="16838"/>
      <w:pgMar w:top="1134" w:right="851" w:bottom="1134" w:left="1985" w:header="0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14B6F"/>
    <w:multiLevelType w:val="hybridMultilevel"/>
    <w:tmpl w:val="B70E2826"/>
    <w:lvl w:ilvl="0" w:tplc="F9B05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5EC7"/>
    <w:rsid w:val="000166C1"/>
    <w:rsid w:val="0002255E"/>
    <w:rsid w:val="000578ED"/>
    <w:rsid w:val="0009424A"/>
    <w:rsid w:val="000D4E74"/>
    <w:rsid w:val="00114965"/>
    <w:rsid w:val="003F2AA7"/>
    <w:rsid w:val="00527EDF"/>
    <w:rsid w:val="00650B61"/>
    <w:rsid w:val="006E0A48"/>
    <w:rsid w:val="00787830"/>
    <w:rsid w:val="007C6B99"/>
    <w:rsid w:val="00836C46"/>
    <w:rsid w:val="00991C73"/>
    <w:rsid w:val="009F015C"/>
    <w:rsid w:val="00B12120"/>
    <w:rsid w:val="00BB018C"/>
    <w:rsid w:val="00E72B61"/>
    <w:rsid w:val="00EC5EC7"/>
    <w:rsid w:val="00F61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8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8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099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2025-10-22T01:44:00Z</dcterms:created>
  <dcterms:modified xsi:type="dcterms:W3CDTF">2025-11-05T02:12:00Z</dcterms:modified>
</cp:coreProperties>
</file>